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31029" w14:textId="26948414" w:rsidR="00E723FC" w:rsidRDefault="00E723FC" w:rsidP="00E723FC">
      <w:pPr>
        <w:jc w:val="right"/>
        <w:rPr>
          <w:rFonts w:ascii="Arial" w:hAnsi="Arial" w:cs="Arial"/>
        </w:rPr>
      </w:pPr>
      <w:r>
        <w:rPr>
          <w:rFonts w:ascii="Arial" w:hAnsi="Arial" w:cs="Arial"/>
        </w:rPr>
        <w:t xml:space="preserve">C.A.B.A.,      </w:t>
      </w:r>
      <w:r w:rsidR="00534551">
        <w:rPr>
          <w:rFonts w:ascii="Arial" w:hAnsi="Arial" w:cs="Arial"/>
        </w:rPr>
        <w:t>07</w:t>
      </w:r>
      <w:r>
        <w:rPr>
          <w:rFonts w:ascii="Arial" w:hAnsi="Arial" w:cs="Arial"/>
        </w:rPr>
        <w:t xml:space="preserve">    de marzo de 2024</w:t>
      </w:r>
    </w:p>
    <w:p w14:paraId="16F0D5EE" w14:textId="77777777" w:rsidR="00E723FC" w:rsidRDefault="00E723FC">
      <w:pPr>
        <w:rPr>
          <w:rFonts w:ascii="Arial" w:hAnsi="Arial" w:cs="Arial"/>
        </w:rPr>
      </w:pPr>
    </w:p>
    <w:p w14:paraId="70C8C4AF" w14:textId="0D9C831A" w:rsidR="00E723FC" w:rsidRDefault="00855037">
      <w:pPr>
        <w:rPr>
          <w:rFonts w:ascii="Arial" w:hAnsi="Arial" w:cs="Arial"/>
        </w:rPr>
      </w:pPr>
      <w:r w:rsidRPr="00E723FC">
        <w:rPr>
          <w:rFonts w:ascii="Arial" w:hAnsi="Arial" w:cs="Arial"/>
        </w:rPr>
        <w:t xml:space="preserve">Sres. </w:t>
      </w:r>
      <w:r w:rsidR="00E723FC" w:rsidRPr="00E723FC">
        <w:rPr>
          <w:rFonts w:ascii="Arial" w:hAnsi="Arial" w:cs="Arial"/>
        </w:rPr>
        <w:t>directores</w:t>
      </w:r>
      <w:r w:rsidRPr="00E723FC">
        <w:rPr>
          <w:rFonts w:ascii="Arial" w:hAnsi="Arial" w:cs="Arial"/>
        </w:rPr>
        <w:t xml:space="preserve"> de la Caja de Jubilaciones, Subsidios y</w:t>
      </w:r>
    </w:p>
    <w:p w14:paraId="2997817C" w14:textId="5527BE9F" w:rsidR="00855037" w:rsidRPr="00E723FC" w:rsidRDefault="00855037">
      <w:pPr>
        <w:rPr>
          <w:rFonts w:ascii="Arial" w:hAnsi="Arial" w:cs="Arial"/>
        </w:rPr>
      </w:pPr>
      <w:r w:rsidRPr="00E723FC">
        <w:rPr>
          <w:rFonts w:ascii="Arial" w:hAnsi="Arial" w:cs="Arial"/>
        </w:rPr>
        <w:t>Pensiones del Personal del Banco del a Provincia de Buenos Aires</w:t>
      </w:r>
    </w:p>
    <w:p w14:paraId="18DEA7B7" w14:textId="77777777" w:rsidR="00855037" w:rsidRDefault="00855037">
      <w:pPr>
        <w:rPr>
          <w:rFonts w:ascii="Arial" w:hAnsi="Arial" w:cs="Arial"/>
        </w:rPr>
      </w:pPr>
      <w:r w:rsidRPr="00E723FC">
        <w:rPr>
          <w:rFonts w:ascii="Arial" w:hAnsi="Arial" w:cs="Arial"/>
        </w:rPr>
        <w:t>De nuestra consideración:</w:t>
      </w:r>
    </w:p>
    <w:p w14:paraId="093BC601" w14:textId="77777777" w:rsidR="00E723FC" w:rsidRPr="00E723FC" w:rsidRDefault="00E723FC">
      <w:pPr>
        <w:rPr>
          <w:rFonts w:ascii="Arial" w:hAnsi="Arial" w:cs="Arial"/>
        </w:rPr>
      </w:pPr>
    </w:p>
    <w:p w14:paraId="00CDA71E" w14:textId="77777777" w:rsidR="00855037" w:rsidRPr="00E723FC" w:rsidRDefault="00855037" w:rsidP="00E723FC">
      <w:pPr>
        <w:spacing w:line="240" w:lineRule="auto"/>
        <w:ind w:firstLine="1134"/>
        <w:jc w:val="both"/>
        <w:rPr>
          <w:rFonts w:ascii="Arial" w:hAnsi="Arial" w:cs="Arial"/>
        </w:rPr>
      </w:pPr>
      <w:r w:rsidRPr="00E723FC">
        <w:rPr>
          <w:rFonts w:ascii="Arial" w:hAnsi="Arial" w:cs="Arial"/>
        </w:rPr>
        <w:t>Nos dirigimos a Ustedes para solicitar una solución al grave perjuicio que sufren las prestaciones previsionales debido al aporte del beneficiario por el primer aumento de haberes, en el marco del fuerte proceso inflacionario que afecta a la economía.</w:t>
      </w:r>
    </w:p>
    <w:p w14:paraId="382D81CD" w14:textId="77777777" w:rsidR="00855037" w:rsidRPr="00E723FC" w:rsidRDefault="00855037" w:rsidP="00E723FC">
      <w:pPr>
        <w:spacing w:line="240" w:lineRule="auto"/>
        <w:ind w:firstLine="1134"/>
        <w:jc w:val="both"/>
        <w:rPr>
          <w:rFonts w:ascii="Arial" w:hAnsi="Arial" w:cs="Arial"/>
        </w:rPr>
      </w:pPr>
      <w:r w:rsidRPr="00E723FC">
        <w:rPr>
          <w:rFonts w:ascii="Arial" w:hAnsi="Arial" w:cs="Arial"/>
        </w:rPr>
        <w:t>Más allá de la magnitud de los aumentos que se reciban (lamentablemente determinados por cálculos distintos según se trate de la ley 15008 o de los amparos judiciales) el diferimiento de 60 o hasta 90 días en percibirlos después del aporte del primer mes, en la práctica implica una enorme disminución de su poder adquisitivo, por la velocidad de deterioro de la moneda, que licúa fuertemente los montos recibidos.</w:t>
      </w:r>
    </w:p>
    <w:p w14:paraId="49553294" w14:textId="63ED998A" w:rsidR="00E723FC" w:rsidRPr="00E723FC" w:rsidRDefault="00855037" w:rsidP="00E723FC">
      <w:pPr>
        <w:spacing w:line="240" w:lineRule="auto"/>
        <w:ind w:firstLine="1134"/>
        <w:jc w:val="both"/>
        <w:rPr>
          <w:rFonts w:ascii="Arial" w:hAnsi="Arial" w:cs="Arial"/>
        </w:rPr>
      </w:pPr>
      <w:r w:rsidRPr="00E723FC">
        <w:rPr>
          <w:rFonts w:ascii="Arial" w:hAnsi="Arial" w:cs="Arial"/>
        </w:rPr>
        <w:t xml:space="preserve">Por lo expuesto, solicitamos a los Sres. </w:t>
      </w:r>
      <w:r w:rsidR="00E723FC" w:rsidRPr="00E723FC">
        <w:rPr>
          <w:rFonts w:ascii="Arial" w:hAnsi="Arial" w:cs="Arial"/>
        </w:rPr>
        <w:t>directores</w:t>
      </w:r>
      <w:r w:rsidRPr="00E723FC">
        <w:rPr>
          <w:rFonts w:ascii="Arial" w:hAnsi="Arial" w:cs="Arial"/>
        </w:rPr>
        <w:t xml:space="preserve"> que la Caja establezca como procedimiento el descuento del aporte del primer mes de aumento en al menos 3 cuotas, para que los jubilados</w:t>
      </w:r>
      <w:r w:rsidR="00E723FC" w:rsidRPr="00E723FC">
        <w:rPr>
          <w:rFonts w:ascii="Arial" w:hAnsi="Arial" w:cs="Arial"/>
        </w:rPr>
        <w:t xml:space="preserve"> </w:t>
      </w:r>
      <w:r w:rsidRPr="00E723FC">
        <w:rPr>
          <w:rFonts w:ascii="Arial" w:hAnsi="Arial" w:cs="Arial"/>
        </w:rPr>
        <w:t>y</w:t>
      </w:r>
      <w:r w:rsidR="00E723FC" w:rsidRPr="00E723FC">
        <w:rPr>
          <w:rFonts w:ascii="Arial" w:hAnsi="Arial" w:cs="Arial"/>
        </w:rPr>
        <w:t xml:space="preserve"> </w:t>
      </w:r>
      <w:r w:rsidRPr="00E723FC">
        <w:rPr>
          <w:rFonts w:ascii="Arial" w:hAnsi="Arial" w:cs="Arial"/>
        </w:rPr>
        <w:t>pensionados</w:t>
      </w:r>
      <w:r w:rsidR="00E723FC" w:rsidRPr="00E723FC">
        <w:rPr>
          <w:rFonts w:ascii="Arial" w:hAnsi="Arial" w:cs="Arial"/>
        </w:rPr>
        <w:t xml:space="preserve"> </w:t>
      </w:r>
      <w:r w:rsidRPr="00E723FC">
        <w:rPr>
          <w:rFonts w:ascii="Arial" w:hAnsi="Arial" w:cs="Arial"/>
        </w:rPr>
        <w:t>percibamos</w:t>
      </w:r>
      <w:r w:rsidR="00E723FC" w:rsidRPr="00E723FC">
        <w:rPr>
          <w:rFonts w:ascii="Arial" w:hAnsi="Arial" w:cs="Arial"/>
        </w:rPr>
        <w:t xml:space="preserve"> </w:t>
      </w:r>
      <w:r w:rsidRPr="00E723FC">
        <w:rPr>
          <w:rFonts w:ascii="Arial" w:hAnsi="Arial" w:cs="Arial"/>
        </w:rPr>
        <w:t>en</w:t>
      </w:r>
      <w:r w:rsidR="00E723FC" w:rsidRPr="00E723FC">
        <w:rPr>
          <w:rFonts w:ascii="Arial" w:hAnsi="Arial" w:cs="Arial"/>
        </w:rPr>
        <w:t xml:space="preserve"> </w:t>
      </w:r>
      <w:r w:rsidRPr="00E723FC">
        <w:rPr>
          <w:rFonts w:ascii="Arial" w:hAnsi="Arial" w:cs="Arial"/>
        </w:rPr>
        <w:t>el cobro inmediato posterior a la fecha</w:t>
      </w:r>
      <w:r w:rsidR="00E723FC" w:rsidRPr="00E723FC">
        <w:rPr>
          <w:rFonts w:ascii="Arial" w:hAnsi="Arial" w:cs="Arial"/>
        </w:rPr>
        <w:t xml:space="preserve"> </w:t>
      </w:r>
      <w:r w:rsidRPr="00E723FC">
        <w:rPr>
          <w:rFonts w:ascii="Arial" w:hAnsi="Arial" w:cs="Arial"/>
        </w:rPr>
        <w:t>en</w:t>
      </w:r>
      <w:r w:rsidR="00E723FC" w:rsidRPr="00E723FC">
        <w:rPr>
          <w:rFonts w:ascii="Arial" w:hAnsi="Arial" w:cs="Arial"/>
        </w:rPr>
        <w:t xml:space="preserve"> </w:t>
      </w:r>
      <w:r w:rsidRPr="00E723FC">
        <w:rPr>
          <w:rFonts w:ascii="Arial" w:hAnsi="Arial" w:cs="Arial"/>
        </w:rPr>
        <w:t>que</w:t>
      </w:r>
      <w:r w:rsidR="00E723FC" w:rsidRPr="00E723FC">
        <w:rPr>
          <w:rFonts w:ascii="Arial" w:hAnsi="Arial" w:cs="Arial"/>
        </w:rPr>
        <w:t xml:space="preserve"> </w:t>
      </w:r>
      <w:r w:rsidRPr="00E723FC">
        <w:rPr>
          <w:rFonts w:ascii="Arial" w:hAnsi="Arial" w:cs="Arial"/>
        </w:rPr>
        <w:t>se</w:t>
      </w:r>
      <w:r w:rsidR="00E723FC" w:rsidRPr="00E723FC">
        <w:rPr>
          <w:rFonts w:ascii="Arial" w:hAnsi="Arial" w:cs="Arial"/>
        </w:rPr>
        <w:t xml:space="preserve"> </w:t>
      </w:r>
      <w:r w:rsidRPr="00E723FC">
        <w:rPr>
          <w:rFonts w:ascii="Arial" w:hAnsi="Arial" w:cs="Arial"/>
        </w:rPr>
        <w:t>determina</w:t>
      </w:r>
      <w:r w:rsidR="00E723FC" w:rsidRPr="00E723FC">
        <w:rPr>
          <w:rFonts w:ascii="Arial" w:hAnsi="Arial" w:cs="Arial"/>
        </w:rPr>
        <w:t xml:space="preserve"> </w:t>
      </w:r>
      <w:r w:rsidRPr="00E723FC">
        <w:rPr>
          <w:rFonts w:ascii="Arial" w:hAnsi="Arial" w:cs="Arial"/>
        </w:rPr>
        <w:t>cada</w:t>
      </w:r>
      <w:r w:rsidR="00E723FC" w:rsidRPr="00E723FC">
        <w:rPr>
          <w:rFonts w:ascii="Arial" w:hAnsi="Arial" w:cs="Arial"/>
        </w:rPr>
        <w:t xml:space="preserve"> </w:t>
      </w:r>
      <w:r w:rsidRPr="00E723FC">
        <w:rPr>
          <w:rFonts w:ascii="Arial" w:hAnsi="Arial" w:cs="Arial"/>
        </w:rPr>
        <w:t>aumento los</w:t>
      </w:r>
      <w:r w:rsidR="00E723FC" w:rsidRPr="00E723FC">
        <w:rPr>
          <w:rFonts w:ascii="Arial" w:hAnsi="Arial" w:cs="Arial"/>
        </w:rPr>
        <w:t xml:space="preserve"> </w:t>
      </w:r>
      <w:r w:rsidRPr="00E723FC">
        <w:rPr>
          <w:rFonts w:ascii="Arial" w:hAnsi="Arial" w:cs="Arial"/>
        </w:rPr>
        <w:t>2/3</w:t>
      </w:r>
      <w:r w:rsidR="00E723FC" w:rsidRPr="00E723FC">
        <w:rPr>
          <w:rFonts w:ascii="Arial" w:hAnsi="Arial" w:cs="Arial"/>
        </w:rPr>
        <w:t xml:space="preserve"> </w:t>
      </w:r>
      <w:r w:rsidRPr="00E723FC">
        <w:rPr>
          <w:rFonts w:ascii="Arial" w:hAnsi="Arial" w:cs="Arial"/>
        </w:rPr>
        <w:t>del</w:t>
      </w:r>
      <w:r w:rsidR="00E723FC" w:rsidRPr="00E723FC">
        <w:rPr>
          <w:rFonts w:ascii="Arial" w:hAnsi="Arial" w:cs="Arial"/>
        </w:rPr>
        <w:t xml:space="preserve"> </w:t>
      </w:r>
      <w:r w:rsidRPr="00E723FC">
        <w:rPr>
          <w:rFonts w:ascii="Arial" w:hAnsi="Arial" w:cs="Arial"/>
        </w:rPr>
        <w:t>mismo, y</w:t>
      </w:r>
      <w:r w:rsidR="00E723FC" w:rsidRPr="00E723FC">
        <w:rPr>
          <w:rFonts w:ascii="Arial" w:hAnsi="Arial" w:cs="Arial"/>
        </w:rPr>
        <w:t xml:space="preserve"> </w:t>
      </w:r>
      <w:r w:rsidRPr="00E723FC">
        <w:rPr>
          <w:rFonts w:ascii="Arial" w:hAnsi="Arial" w:cs="Arial"/>
        </w:rPr>
        <w:t>dos cuotas</w:t>
      </w:r>
      <w:r w:rsidR="00E723FC" w:rsidRPr="00E723FC">
        <w:rPr>
          <w:rFonts w:ascii="Arial" w:hAnsi="Arial" w:cs="Arial"/>
        </w:rPr>
        <w:t xml:space="preserve"> </w:t>
      </w:r>
      <w:r w:rsidRPr="00E723FC">
        <w:rPr>
          <w:rFonts w:ascii="Arial" w:hAnsi="Arial" w:cs="Arial"/>
        </w:rPr>
        <w:t>iguales</w:t>
      </w:r>
      <w:r w:rsidR="00E723FC" w:rsidRPr="00E723FC">
        <w:rPr>
          <w:rFonts w:ascii="Arial" w:hAnsi="Arial" w:cs="Arial"/>
        </w:rPr>
        <w:t xml:space="preserve"> </w:t>
      </w:r>
      <w:r w:rsidRPr="00E723FC">
        <w:rPr>
          <w:rFonts w:ascii="Arial" w:hAnsi="Arial" w:cs="Arial"/>
        </w:rPr>
        <w:t>a</w:t>
      </w:r>
      <w:r w:rsidR="00E723FC" w:rsidRPr="00E723FC">
        <w:rPr>
          <w:rFonts w:ascii="Arial" w:hAnsi="Arial" w:cs="Arial"/>
        </w:rPr>
        <w:t xml:space="preserve"> </w:t>
      </w:r>
      <w:r w:rsidRPr="00E723FC">
        <w:rPr>
          <w:rFonts w:ascii="Arial" w:hAnsi="Arial" w:cs="Arial"/>
        </w:rPr>
        <w:t>los</w:t>
      </w:r>
      <w:r w:rsidR="00E723FC" w:rsidRPr="00E723FC">
        <w:rPr>
          <w:rFonts w:ascii="Arial" w:hAnsi="Arial" w:cs="Arial"/>
        </w:rPr>
        <w:t xml:space="preserve"> </w:t>
      </w:r>
      <w:r w:rsidRPr="00E723FC">
        <w:rPr>
          <w:rFonts w:ascii="Arial" w:hAnsi="Arial" w:cs="Arial"/>
        </w:rPr>
        <w:t>60</w:t>
      </w:r>
      <w:r w:rsidR="00E723FC" w:rsidRPr="00E723FC">
        <w:rPr>
          <w:rFonts w:ascii="Arial" w:hAnsi="Arial" w:cs="Arial"/>
        </w:rPr>
        <w:t xml:space="preserve"> </w:t>
      </w:r>
      <w:r w:rsidRPr="00E723FC">
        <w:rPr>
          <w:rFonts w:ascii="Arial" w:hAnsi="Arial" w:cs="Arial"/>
        </w:rPr>
        <w:t>y</w:t>
      </w:r>
      <w:r w:rsidR="00E723FC" w:rsidRPr="00E723FC">
        <w:rPr>
          <w:rFonts w:ascii="Arial" w:hAnsi="Arial" w:cs="Arial"/>
        </w:rPr>
        <w:t xml:space="preserve"> </w:t>
      </w:r>
      <w:r w:rsidRPr="00E723FC">
        <w:rPr>
          <w:rFonts w:ascii="Arial" w:hAnsi="Arial" w:cs="Arial"/>
        </w:rPr>
        <w:t>90</w:t>
      </w:r>
      <w:r w:rsidR="00E723FC" w:rsidRPr="00E723FC">
        <w:rPr>
          <w:rFonts w:ascii="Arial" w:hAnsi="Arial" w:cs="Arial"/>
        </w:rPr>
        <w:t xml:space="preserve"> </w:t>
      </w:r>
      <w:r w:rsidRPr="00E723FC">
        <w:rPr>
          <w:rFonts w:ascii="Arial" w:hAnsi="Arial" w:cs="Arial"/>
        </w:rPr>
        <w:t>días</w:t>
      </w:r>
      <w:r w:rsidR="00E723FC" w:rsidRPr="00E723FC">
        <w:rPr>
          <w:rFonts w:ascii="Arial" w:hAnsi="Arial" w:cs="Arial"/>
        </w:rPr>
        <w:t xml:space="preserve"> </w:t>
      </w:r>
      <w:r w:rsidRPr="00E723FC">
        <w:rPr>
          <w:rFonts w:ascii="Arial" w:hAnsi="Arial" w:cs="Arial"/>
        </w:rPr>
        <w:t>en</w:t>
      </w:r>
      <w:r w:rsidR="00E723FC" w:rsidRPr="00E723FC">
        <w:rPr>
          <w:rFonts w:ascii="Arial" w:hAnsi="Arial" w:cs="Arial"/>
        </w:rPr>
        <w:t xml:space="preserve"> </w:t>
      </w:r>
      <w:r w:rsidRPr="00E723FC">
        <w:rPr>
          <w:rFonts w:ascii="Arial" w:hAnsi="Arial" w:cs="Arial"/>
        </w:rPr>
        <w:t>las</w:t>
      </w:r>
      <w:r w:rsidR="00E723FC" w:rsidRPr="00E723FC">
        <w:rPr>
          <w:rFonts w:ascii="Arial" w:hAnsi="Arial" w:cs="Arial"/>
        </w:rPr>
        <w:t xml:space="preserve"> </w:t>
      </w:r>
      <w:r w:rsidRPr="00E723FC">
        <w:rPr>
          <w:rFonts w:ascii="Arial" w:hAnsi="Arial" w:cs="Arial"/>
        </w:rPr>
        <w:t>correspondientes</w:t>
      </w:r>
      <w:r w:rsidR="00E723FC" w:rsidRPr="00E723FC">
        <w:rPr>
          <w:rFonts w:ascii="Arial" w:hAnsi="Arial" w:cs="Arial"/>
        </w:rPr>
        <w:t xml:space="preserve"> </w:t>
      </w:r>
      <w:r w:rsidRPr="00E723FC">
        <w:rPr>
          <w:rFonts w:ascii="Arial" w:hAnsi="Arial" w:cs="Arial"/>
        </w:rPr>
        <w:t>fechas</w:t>
      </w:r>
      <w:r w:rsidR="00E723FC" w:rsidRPr="00E723FC">
        <w:rPr>
          <w:rFonts w:ascii="Arial" w:hAnsi="Arial" w:cs="Arial"/>
        </w:rPr>
        <w:t xml:space="preserve"> </w:t>
      </w:r>
      <w:r w:rsidRPr="00E723FC">
        <w:rPr>
          <w:rFonts w:ascii="Arial" w:hAnsi="Arial" w:cs="Arial"/>
        </w:rPr>
        <w:t>de</w:t>
      </w:r>
      <w:r w:rsidR="00E723FC" w:rsidRPr="00E723FC">
        <w:rPr>
          <w:rFonts w:ascii="Arial" w:hAnsi="Arial" w:cs="Arial"/>
        </w:rPr>
        <w:t xml:space="preserve"> </w:t>
      </w:r>
      <w:r w:rsidRPr="00E723FC">
        <w:rPr>
          <w:rFonts w:ascii="Arial" w:hAnsi="Arial" w:cs="Arial"/>
        </w:rPr>
        <w:t>cobro.</w:t>
      </w:r>
    </w:p>
    <w:p w14:paraId="285DCA34" w14:textId="77777777" w:rsidR="00E723FC" w:rsidRPr="00E723FC" w:rsidRDefault="00855037" w:rsidP="00E723FC">
      <w:pPr>
        <w:spacing w:line="240" w:lineRule="auto"/>
        <w:ind w:firstLine="1134"/>
        <w:jc w:val="both"/>
        <w:rPr>
          <w:rFonts w:ascii="Arial" w:hAnsi="Arial" w:cs="Arial"/>
        </w:rPr>
      </w:pPr>
      <w:r w:rsidRPr="00E723FC">
        <w:rPr>
          <w:rFonts w:ascii="Arial" w:hAnsi="Arial" w:cs="Arial"/>
        </w:rPr>
        <w:t>Destacamos que, regido</w:t>
      </w:r>
      <w:r w:rsidR="00E723FC" w:rsidRPr="00E723FC">
        <w:rPr>
          <w:rFonts w:ascii="Arial" w:hAnsi="Arial" w:cs="Arial"/>
        </w:rPr>
        <w:t xml:space="preserve"> </w:t>
      </w:r>
      <w:r w:rsidRPr="00E723FC">
        <w:rPr>
          <w:rFonts w:ascii="Arial" w:hAnsi="Arial" w:cs="Arial"/>
        </w:rPr>
        <w:t>por las</w:t>
      </w:r>
      <w:r w:rsidR="00E723FC" w:rsidRPr="00E723FC">
        <w:rPr>
          <w:rFonts w:ascii="Arial" w:hAnsi="Arial" w:cs="Arial"/>
        </w:rPr>
        <w:t xml:space="preserve"> </w:t>
      </w:r>
      <w:r w:rsidRPr="00E723FC">
        <w:rPr>
          <w:rFonts w:ascii="Arial" w:hAnsi="Arial" w:cs="Arial"/>
        </w:rPr>
        <w:t>mismas leyes</w:t>
      </w:r>
      <w:r w:rsidR="00E723FC" w:rsidRPr="00E723FC">
        <w:rPr>
          <w:rFonts w:ascii="Arial" w:hAnsi="Arial" w:cs="Arial"/>
        </w:rPr>
        <w:t xml:space="preserve"> </w:t>
      </w:r>
      <w:r w:rsidRPr="00E723FC">
        <w:rPr>
          <w:rFonts w:ascii="Arial" w:hAnsi="Arial" w:cs="Arial"/>
        </w:rPr>
        <w:t>que la</w:t>
      </w:r>
      <w:r w:rsidR="00E723FC" w:rsidRPr="00E723FC">
        <w:rPr>
          <w:rFonts w:ascii="Arial" w:hAnsi="Arial" w:cs="Arial"/>
        </w:rPr>
        <w:t xml:space="preserve"> </w:t>
      </w:r>
      <w:r w:rsidRPr="00E723FC">
        <w:rPr>
          <w:rFonts w:ascii="Arial" w:hAnsi="Arial" w:cs="Arial"/>
        </w:rPr>
        <w:t>Caja, a</w:t>
      </w:r>
      <w:r w:rsidR="00E723FC" w:rsidRPr="00E723FC">
        <w:rPr>
          <w:rFonts w:ascii="Arial" w:hAnsi="Arial" w:cs="Arial"/>
        </w:rPr>
        <w:t xml:space="preserve"> </w:t>
      </w:r>
      <w:r w:rsidRPr="00E723FC">
        <w:rPr>
          <w:rFonts w:ascii="Arial" w:hAnsi="Arial" w:cs="Arial"/>
        </w:rPr>
        <w:t>sus</w:t>
      </w:r>
      <w:r w:rsidR="00E723FC" w:rsidRPr="00E723FC">
        <w:rPr>
          <w:rFonts w:ascii="Arial" w:hAnsi="Arial" w:cs="Arial"/>
        </w:rPr>
        <w:t xml:space="preserve"> </w:t>
      </w:r>
      <w:r w:rsidRPr="00E723FC">
        <w:rPr>
          <w:rFonts w:ascii="Arial" w:hAnsi="Arial" w:cs="Arial"/>
        </w:rPr>
        <w:t>empleados</w:t>
      </w:r>
      <w:r w:rsidR="00E723FC" w:rsidRPr="00E723FC">
        <w:rPr>
          <w:rFonts w:ascii="Arial" w:hAnsi="Arial" w:cs="Arial"/>
        </w:rPr>
        <w:t xml:space="preserve"> </w:t>
      </w:r>
      <w:r w:rsidRPr="00E723FC">
        <w:rPr>
          <w:rFonts w:ascii="Arial" w:hAnsi="Arial" w:cs="Arial"/>
        </w:rPr>
        <w:t>el Banco</w:t>
      </w:r>
      <w:r w:rsidR="00E723FC" w:rsidRPr="00E723FC">
        <w:rPr>
          <w:rFonts w:ascii="Arial" w:hAnsi="Arial" w:cs="Arial"/>
        </w:rPr>
        <w:t xml:space="preserve"> </w:t>
      </w:r>
      <w:r w:rsidRPr="00E723FC">
        <w:rPr>
          <w:rFonts w:ascii="Arial" w:hAnsi="Arial" w:cs="Arial"/>
        </w:rPr>
        <w:t>les</w:t>
      </w:r>
      <w:r w:rsidR="00E723FC" w:rsidRPr="00E723FC">
        <w:rPr>
          <w:rFonts w:ascii="Arial" w:hAnsi="Arial" w:cs="Arial"/>
        </w:rPr>
        <w:t xml:space="preserve"> </w:t>
      </w:r>
      <w:r w:rsidRPr="00E723FC">
        <w:rPr>
          <w:rFonts w:ascii="Arial" w:hAnsi="Arial" w:cs="Arial"/>
        </w:rPr>
        <w:t>descuenta</w:t>
      </w:r>
      <w:r w:rsidR="00E723FC" w:rsidRPr="00E723FC">
        <w:rPr>
          <w:rFonts w:ascii="Arial" w:hAnsi="Arial" w:cs="Arial"/>
        </w:rPr>
        <w:t xml:space="preserve"> </w:t>
      </w:r>
      <w:r w:rsidRPr="00E723FC">
        <w:rPr>
          <w:rFonts w:ascii="Arial" w:hAnsi="Arial" w:cs="Arial"/>
        </w:rPr>
        <w:t>el</w:t>
      </w:r>
      <w:r w:rsidR="00E723FC" w:rsidRPr="00E723FC">
        <w:rPr>
          <w:rFonts w:ascii="Arial" w:hAnsi="Arial" w:cs="Arial"/>
        </w:rPr>
        <w:t xml:space="preserve"> </w:t>
      </w:r>
      <w:r w:rsidRPr="00E723FC">
        <w:rPr>
          <w:rFonts w:ascii="Arial" w:hAnsi="Arial" w:cs="Arial"/>
        </w:rPr>
        <w:t>aporte</w:t>
      </w:r>
      <w:r w:rsidR="00E723FC" w:rsidRPr="00E723FC">
        <w:rPr>
          <w:rFonts w:ascii="Arial" w:hAnsi="Arial" w:cs="Arial"/>
        </w:rPr>
        <w:t xml:space="preserve"> </w:t>
      </w:r>
      <w:r w:rsidRPr="00E723FC">
        <w:rPr>
          <w:rFonts w:ascii="Arial" w:hAnsi="Arial" w:cs="Arial"/>
        </w:rPr>
        <w:t>del</w:t>
      </w:r>
      <w:r w:rsidR="00E723FC" w:rsidRPr="00E723FC">
        <w:rPr>
          <w:rFonts w:ascii="Arial" w:hAnsi="Arial" w:cs="Arial"/>
        </w:rPr>
        <w:t xml:space="preserve"> </w:t>
      </w:r>
      <w:r w:rsidRPr="00E723FC">
        <w:rPr>
          <w:rFonts w:ascii="Arial" w:hAnsi="Arial" w:cs="Arial"/>
        </w:rPr>
        <w:t>primer</w:t>
      </w:r>
      <w:r w:rsidR="00E723FC" w:rsidRPr="00E723FC">
        <w:rPr>
          <w:rFonts w:ascii="Arial" w:hAnsi="Arial" w:cs="Arial"/>
        </w:rPr>
        <w:t xml:space="preserve"> </w:t>
      </w:r>
      <w:r w:rsidRPr="00E723FC">
        <w:rPr>
          <w:rFonts w:ascii="Arial" w:hAnsi="Arial" w:cs="Arial"/>
        </w:rPr>
        <w:t>mes</w:t>
      </w:r>
      <w:r w:rsidR="00E723FC" w:rsidRPr="00E723FC">
        <w:rPr>
          <w:rFonts w:ascii="Arial" w:hAnsi="Arial" w:cs="Arial"/>
        </w:rPr>
        <w:t xml:space="preserve"> </w:t>
      </w:r>
      <w:r w:rsidRPr="00E723FC">
        <w:rPr>
          <w:rFonts w:ascii="Arial" w:hAnsi="Arial" w:cs="Arial"/>
        </w:rPr>
        <w:t>de</w:t>
      </w:r>
      <w:r w:rsidR="00E723FC" w:rsidRPr="00E723FC">
        <w:rPr>
          <w:rFonts w:ascii="Arial" w:hAnsi="Arial" w:cs="Arial"/>
        </w:rPr>
        <w:t xml:space="preserve"> </w:t>
      </w:r>
      <w:r w:rsidRPr="00E723FC">
        <w:rPr>
          <w:rFonts w:ascii="Arial" w:hAnsi="Arial" w:cs="Arial"/>
        </w:rPr>
        <w:t>sueldo</w:t>
      </w:r>
      <w:r w:rsidR="00E723FC" w:rsidRPr="00E723FC">
        <w:rPr>
          <w:rFonts w:ascii="Arial" w:hAnsi="Arial" w:cs="Arial"/>
        </w:rPr>
        <w:t xml:space="preserve"> </w:t>
      </w:r>
      <w:r w:rsidRPr="00E723FC">
        <w:rPr>
          <w:rFonts w:ascii="Arial" w:hAnsi="Arial" w:cs="Arial"/>
        </w:rPr>
        <w:t>en</w:t>
      </w:r>
      <w:r w:rsidR="00E723FC" w:rsidRPr="00E723FC">
        <w:rPr>
          <w:rFonts w:ascii="Arial" w:hAnsi="Arial" w:cs="Arial"/>
        </w:rPr>
        <w:t xml:space="preserve"> </w:t>
      </w:r>
      <w:r w:rsidRPr="00E723FC">
        <w:rPr>
          <w:rFonts w:ascii="Arial" w:hAnsi="Arial" w:cs="Arial"/>
        </w:rPr>
        <w:t>20</w:t>
      </w:r>
      <w:r w:rsidR="00E723FC" w:rsidRPr="00E723FC">
        <w:rPr>
          <w:rFonts w:ascii="Arial" w:hAnsi="Arial" w:cs="Arial"/>
        </w:rPr>
        <w:t xml:space="preserve"> </w:t>
      </w:r>
      <w:r w:rsidRPr="00E723FC">
        <w:rPr>
          <w:rFonts w:ascii="Arial" w:hAnsi="Arial" w:cs="Arial"/>
        </w:rPr>
        <w:t>cuotas</w:t>
      </w:r>
      <w:r w:rsidR="00E723FC" w:rsidRPr="00E723FC">
        <w:rPr>
          <w:rFonts w:ascii="Arial" w:hAnsi="Arial" w:cs="Arial"/>
        </w:rPr>
        <w:t xml:space="preserve"> </w:t>
      </w:r>
      <w:r w:rsidRPr="00E723FC">
        <w:rPr>
          <w:rFonts w:ascii="Arial" w:hAnsi="Arial" w:cs="Arial"/>
        </w:rPr>
        <w:t>mensuales.</w:t>
      </w:r>
    </w:p>
    <w:p w14:paraId="56625E17" w14:textId="0158445A" w:rsidR="00855037" w:rsidRDefault="00855037" w:rsidP="00E723FC">
      <w:pPr>
        <w:spacing w:line="240" w:lineRule="auto"/>
        <w:ind w:firstLine="1134"/>
        <w:jc w:val="both"/>
        <w:rPr>
          <w:rFonts w:ascii="Arial" w:hAnsi="Arial" w:cs="Arial"/>
        </w:rPr>
      </w:pPr>
      <w:r w:rsidRPr="00E723FC">
        <w:rPr>
          <w:rFonts w:ascii="Arial" w:hAnsi="Arial" w:cs="Arial"/>
        </w:rPr>
        <w:t>A</w:t>
      </w:r>
      <w:r w:rsidR="00E723FC" w:rsidRPr="00E723FC">
        <w:rPr>
          <w:rFonts w:ascii="Arial" w:hAnsi="Arial" w:cs="Arial"/>
        </w:rPr>
        <w:t xml:space="preserve"> </w:t>
      </w:r>
      <w:r w:rsidRPr="00E723FC">
        <w:rPr>
          <w:rFonts w:ascii="Arial" w:hAnsi="Arial" w:cs="Arial"/>
        </w:rPr>
        <w:t>la</w:t>
      </w:r>
      <w:r w:rsidR="00E723FC" w:rsidRPr="00E723FC">
        <w:rPr>
          <w:rFonts w:ascii="Arial" w:hAnsi="Arial" w:cs="Arial"/>
        </w:rPr>
        <w:t xml:space="preserve"> </w:t>
      </w:r>
      <w:r w:rsidRPr="00E723FC">
        <w:rPr>
          <w:rFonts w:ascii="Arial" w:hAnsi="Arial" w:cs="Arial"/>
        </w:rPr>
        <w:t>espera</w:t>
      </w:r>
      <w:r w:rsidR="00E723FC" w:rsidRPr="00E723FC">
        <w:rPr>
          <w:rFonts w:ascii="Arial" w:hAnsi="Arial" w:cs="Arial"/>
        </w:rPr>
        <w:t xml:space="preserve"> </w:t>
      </w:r>
      <w:r w:rsidRPr="00E723FC">
        <w:rPr>
          <w:rFonts w:ascii="Arial" w:hAnsi="Arial" w:cs="Arial"/>
        </w:rPr>
        <w:t>de</w:t>
      </w:r>
      <w:r w:rsidR="00E723FC" w:rsidRPr="00E723FC">
        <w:rPr>
          <w:rFonts w:ascii="Arial" w:hAnsi="Arial" w:cs="Arial"/>
        </w:rPr>
        <w:t xml:space="preserve"> </w:t>
      </w:r>
      <w:r w:rsidRPr="00E723FC">
        <w:rPr>
          <w:rFonts w:ascii="Arial" w:hAnsi="Arial" w:cs="Arial"/>
        </w:rPr>
        <w:t>una</w:t>
      </w:r>
      <w:r w:rsidR="00E723FC" w:rsidRPr="00E723FC">
        <w:rPr>
          <w:rFonts w:ascii="Arial" w:hAnsi="Arial" w:cs="Arial"/>
        </w:rPr>
        <w:t xml:space="preserve"> </w:t>
      </w:r>
      <w:r w:rsidRPr="00E723FC">
        <w:rPr>
          <w:rFonts w:ascii="Arial" w:hAnsi="Arial" w:cs="Arial"/>
        </w:rPr>
        <w:t>resolución</w:t>
      </w:r>
      <w:r w:rsidR="00E723FC" w:rsidRPr="00E723FC">
        <w:rPr>
          <w:rFonts w:ascii="Arial" w:hAnsi="Arial" w:cs="Arial"/>
        </w:rPr>
        <w:t xml:space="preserve"> </w:t>
      </w:r>
      <w:r w:rsidRPr="00E723FC">
        <w:rPr>
          <w:rFonts w:ascii="Arial" w:hAnsi="Arial" w:cs="Arial"/>
        </w:rPr>
        <w:t>favorable</w:t>
      </w:r>
      <w:r w:rsidR="00E723FC" w:rsidRPr="00E723FC">
        <w:rPr>
          <w:rFonts w:ascii="Arial" w:hAnsi="Arial" w:cs="Arial"/>
        </w:rPr>
        <w:t xml:space="preserve"> </w:t>
      </w:r>
      <w:r w:rsidRPr="00E723FC">
        <w:rPr>
          <w:rFonts w:ascii="Arial" w:hAnsi="Arial" w:cs="Arial"/>
        </w:rPr>
        <w:t>les</w:t>
      </w:r>
      <w:r w:rsidR="00E723FC" w:rsidRPr="00E723FC">
        <w:rPr>
          <w:rFonts w:ascii="Arial" w:hAnsi="Arial" w:cs="Arial"/>
        </w:rPr>
        <w:t xml:space="preserve"> </w:t>
      </w:r>
      <w:r w:rsidRPr="00E723FC">
        <w:rPr>
          <w:rFonts w:ascii="Arial" w:hAnsi="Arial" w:cs="Arial"/>
        </w:rPr>
        <w:t>saludamos</w:t>
      </w:r>
      <w:r w:rsidR="00E723FC" w:rsidRPr="00E723FC">
        <w:rPr>
          <w:rFonts w:ascii="Arial" w:hAnsi="Arial" w:cs="Arial"/>
        </w:rPr>
        <w:t xml:space="preserve"> </w:t>
      </w:r>
      <w:r w:rsidRPr="00E723FC">
        <w:rPr>
          <w:rFonts w:ascii="Arial" w:hAnsi="Arial" w:cs="Arial"/>
        </w:rPr>
        <w:t xml:space="preserve">cordialmente. </w:t>
      </w:r>
    </w:p>
    <w:p w14:paraId="314A0DD5" w14:textId="77777777" w:rsidR="00534551" w:rsidRDefault="00534551" w:rsidP="00534551">
      <w:pPr>
        <w:spacing w:line="240" w:lineRule="auto"/>
        <w:jc w:val="both"/>
        <w:rPr>
          <w:rFonts w:ascii="Arial" w:hAnsi="Arial" w:cs="Arial"/>
        </w:rPr>
      </w:pPr>
    </w:p>
    <w:p w14:paraId="31203E58" w14:textId="7EBB969B" w:rsidR="00534551" w:rsidRPr="00E723FC" w:rsidRDefault="00534551" w:rsidP="00534551">
      <w:pPr>
        <w:spacing w:line="240" w:lineRule="auto"/>
        <w:jc w:val="both"/>
        <w:rPr>
          <w:rFonts w:ascii="Arial" w:hAnsi="Arial" w:cs="Arial"/>
        </w:rPr>
      </w:pPr>
      <w:r>
        <w:rPr>
          <w:rFonts w:ascii="Arial" w:hAnsi="Arial" w:cs="Arial"/>
        </w:rPr>
        <w:t xml:space="preserve">GRUPO SIGLO ASOCIACION CIVIL DE JUBILADOS Y PENSIONADOS </w:t>
      </w:r>
    </w:p>
    <w:sectPr w:rsidR="00534551" w:rsidRPr="00E723FC" w:rsidSect="00E87499">
      <w:pgSz w:w="11906" w:h="16838" w:code="9"/>
      <w:pgMar w:top="1417" w:right="1133" w:bottom="1417"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037"/>
    <w:rsid w:val="00534551"/>
    <w:rsid w:val="005F2C76"/>
    <w:rsid w:val="00855037"/>
    <w:rsid w:val="00A446A9"/>
    <w:rsid w:val="00E723FC"/>
    <w:rsid w:val="00E8749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7684A"/>
  <w15:chartTrackingRefBased/>
  <w15:docId w15:val="{E628DC20-69AF-478E-A758-43E89263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A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5503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85503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855037"/>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855037"/>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855037"/>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855037"/>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855037"/>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855037"/>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855037"/>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55037"/>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855037"/>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855037"/>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855037"/>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855037"/>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855037"/>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855037"/>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855037"/>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855037"/>
    <w:rPr>
      <w:rFonts w:eastAsiaTheme="majorEastAsia" w:cstheme="majorBidi"/>
      <w:color w:val="272727" w:themeColor="text1" w:themeTint="D8"/>
    </w:rPr>
  </w:style>
  <w:style w:type="paragraph" w:styleId="Ttulo">
    <w:name w:val="Title"/>
    <w:basedOn w:val="Normal"/>
    <w:next w:val="Normal"/>
    <w:link w:val="TtuloCar"/>
    <w:uiPriority w:val="10"/>
    <w:qFormat/>
    <w:rsid w:val="0085503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55037"/>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855037"/>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855037"/>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855037"/>
    <w:pPr>
      <w:spacing w:before="160"/>
      <w:jc w:val="center"/>
    </w:pPr>
    <w:rPr>
      <w:i/>
      <w:iCs/>
      <w:color w:val="404040" w:themeColor="text1" w:themeTint="BF"/>
    </w:rPr>
  </w:style>
  <w:style w:type="character" w:customStyle="1" w:styleId="CitaCar">
    <w:name w:val="Cita Car"/>
    <w:basedOn w:val="Fuentedeprrafopredeter"/>
    <w:link w:val="Cita"/>
    <w:uiPriority w:val="29"/>
    <w:rsid w:val="00855037"/>
    <w:rPr>
      <w:i/>
      <w:iCs/>
      <w:color w:val="404040" w:themeColor="text1" w:themeTint="BF"/>
    </w:rPr>
  </w:style>
  <w:style w:type="paragraph" w:styleId="Prrafodelista">
    <w:name w:val="List Paragraph"/>
    <w:basedOn w:val="Normal"/>
    <w:uiPriority w:val="34"/>
    <w:qFormat/>
    <w:rsid w:val="00855037"/>
    <w:pPr>
      <w:ind w:left="720"/>
      <w:contextualSpacing/>
    </w:pPr>
  </w:style>
  <w:style w:type="character" w:styleId="nfasisintenso">
    <w:name w:val="Intense Emphasis"/>
    <w:basedOn w:val="Fuentedeprrafopredeter"/>
    <w:uiPriority w:val="21"/>
    <w:qFormat/>
    <w:rsid w:val="00855037"/>
    <w:rPr>
      <w:i/>
      <w:iCs/>
      <w:color w:val="0F4761" w:themeColor="accent1" w:themeShade="BF"/>
    </w:rPr>
  </w:style>
  <w:style w:type="paragraph" w:styleId="Citadestacada">
    <w:name w:val="Intense Quote"/>
    <w:basedOn w:val="Normal"/>
    <w:next w:val="Normal"/>
    <w:link w:val="CitadestacadaCar"/>
    <w:uiPriority w:val="30"/>
    <w:qFormat/>
    <w:rsid w:val="0085503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855037"/>
    <w:rPr>
      <w:i/>
      <w:iCs/>
      <w:color w:val="0F4761" w:themeColor="accent1" w:themeShade="BF"/>
    </w:rPr>
  </w:style>
  <w:style w:type="character" w:styleId="Referenciaintensa">
    <w:name w:val="Intense Reference"/>
    <w:basedOn w:val="Fuentedeprrafopredeter"/>
    <w:uiPriority w:val="32"/>
    <w:qFormat/>
    <w:rsid w:val="0085503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1293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P. Castiarena</dc:creator>
  <cp:keywords/>
  <dc:description/>
  <cp:lastModifiedBy>Norberto Maintenu</cp:lastModifiedBy>
  <cp:revision>2</cp:revision>
  <dcterms:created xsi:type="dcterms:W3CDTF">2024-03-08T15:48:00Z</dcterms:created>
  <dcterms:modified xsi:type="dcterms:W3CDTF">2024-03-08T15:48:00Z</dcterms:modified>
</cp:coreProperties>
</file>